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F3FE3" w14:textId="5945C86B" w:rsidR="006D3D29" w:rsidRPr="006D3D29" w:rsidRDefault="009D7687" w:rsidP="006D3D29">
      <w:pPr>
        <w:rPr>
          <w:rFonts w:cs="B Zar"/>
          <w:b/>
          <w:bCs/>
          <w:rtl/>
        </w:rPr>
      </w:pPr>
      <w:r w:rsidRPr="006D3D29">
        <w:rPr>
          <w:rFonts w:cs="B Zar"/>
          <w:b/>
          <w:bCs/>
          <w:noProof/>
        </w:rPr>
        <w:drawing>
          <wp:anchor distT="0" distB="0" distL="114300" distR="114300" simplePos="0" relativeHeight="251657216" behindDoc="1" locked="0" layoutInCell="1" allowOverlap="1" wp14:anchorId="1B85B3C3" wp14:editId="2961B6D9">
            <wp:simplePos x="0" y="0"/>
            <wp:positionH relativeFrom="column">
              <wp:posOffset>9387205</wp:posOffset>
            </wp:positionH>
            <wp:positionV relativeFrom="paragraph">
              <wp:posOffset>-650875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A28" w:rsidRPr="006D3D29">
        <w:rPr>
          <w:rFonts w:cs="B Zar"/>
          <w:b/>
          <w:bCs/>
        </w:rPr>
        <w:t xml:space="preserve">                                                                       </w:t>
      </w:r>
      <w:r w:rsidR="00A55A28" w:rsidRPr="006D3D29">
        <w:rPr>
          <w:rFonts w:cs="B Zar" w:hint="cs"/>
          <w:b/>
          <w:bCs/>
          <w:rtl/>
        </w:rPr>
        <w:t xml:space="preserve">              </w:t>
      </w:r>
      <w:sdt>
        <w:sdtPr>
          <w:rPr>
            <w:rFonts w:cs="B Zar" w:hint="cs"/>
            <w:b/>
            <w:bCs/>
            <w:rtl/>
          </w:rPr>
          <w:id w:val="-900978510"/>
          <w:lock w:val="sdtContentLocked"/>
          <w:placeholder>
            <w:docPart w:val="DefaultPlaceholder_-1854013440"/>
          </w:placeholder>
        </w:sdtPr>
        <w:sdtContent>
          <w:r w:rsidR="00321018" w:rsidRPr="006D3D29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 w:rsidRPr="006D3D29">
        <w:rPr>
          <w:rFonts w:cs="B Zar" w:hint="cs"/>
          <w:b/>
          <w:bCs/>
          <w:rtl/>
        </w:rPr>
        <w:t xml:space="preserve"> </w:t>
      </w:r>
    </w:p>
    <w:sdt>
      <w:sdtPr>
        <w:rPr>
          <w:rFonts w:cs="B Zar" w:hint="cs"/>
          <w:b/>
          <w:bCs/>
          <w:rtl/>
          <w:lang w:bidi="fa-IR"/>
        </w:rPr>
        <w:id w:val="980194687"/>
        <w:lock w:val="sdtContentLocked"/>
        <w:placeholder>
          <w:docPart w:val="DefaultPlaceholder_-1854013440"/>
        </w:placeholder>
      </w:sdtPr>
      <w:sdtEndPr>
        <w:rPr>
          <w:rFonts w:hint="default"/>
          <w:lang w:bidi="ar-SA"/>
        </w:rPr>
      </w:sdtEndPr>
      <w:sdtContent>
        <w:p w14:paraId="4ED6313F" w14:textId="0A2A8B80" w:rsidR="00B41F1F" w:rsidRPr="00B41F1F" w:rsidRDefault="00B41F1F" w:rsidP="00B41F1F">
          <w:pPr>
            <w:jc w:val="center"/>
            <w:rPr>
              <w:rFonts w:cs="B Zar"/>
              <w:b/>
              <w:bCs/>
            </w:rPr>
          </w:pPr>
          <w:r w:rsidRPr="00B41F1F">
            <w:rPr>
              <w:rFonts w:cs="B Zar" w:hint="cs"/>
              <w:b/>
              <w:bCs/>
              <w:rtl/>
              <w:lang w:bidi="fa-IR"/>
            </w:rPr>
            <w:t>گزارش کار روزانه عملیات شستشوی و ل</w:t>
          </w:r>
          <w:bookmarkStart w:id="0" w:name="_GoBack"/>
          <w:bookmarkEnd w:id="0"/>
          <w:r w:rsidRPr="00B41F1F">
            <w:rPr>
              <w:rFonts w:cs="B Zar" w:hint="cs"/>
              <w:b/>
              <w:bCs/>
              <w:rtl/>
              <w:lang w:bidi="fa-IR"/>
            </w:rPr>
            <w:t>ایروبی و رفع گرفتگی شبکه فاضلاب</w:t>
          </w:r>
        </w:p>
      </w:sdtContent>
    </w:sdt>
    <w:p w14:paraId="22D26AD8" w14:textId="7D59B5E2" w:rsidR="006D3D29" w:rsidRPr="006D3D29" w:rsidRDefault="006D3D29" w:rsidP="00B41F1F">
      <w:pPr>
        <w:jc w:val="center"/>
        <w:rPr>
          <w:rFonts w:cs="B Zar"/>
          <w:rtl/>
        </w:rPr>
      </w:pPr>
    </w:p>
    <w:p w14:paraId="2570CD8B" w14:textId="1C0AB3D2" w:rsidR="00B41F1F" w:rsidRDefault="00B41F1F" w:rsidP="006D3D29">
      <w:pPr>
        <w:rPr>
          <w:rFonts w:cs="B Zar"/>
          <w:rtl/>
        </w:rPr>
      </w:pPr>
    </w:p>
    <w:p w14:paraId="61A1395B" w14:textId="77777777" w:rsidR="00B41F1F" w:rsidRDefault="00B41F1F" w:rsidP="006D3D29">
      <w:pPr>
        <w:rPr>
          <w:rFonts w:cs="B Zar"/>
          <w:rtl/>
        </w:rPr>
      </w:pPr>
    </w:p>
    <w:p w14:paraId="21765EC7" w14:textId="2BA9CA6C" w:rsidR="00B41F1F" w:rsidRPr="00B41F1F" w:rsidRDefault="00A8480D" w:rsidP="00B41F1F">
      <w:pPr>
        <w:rPr>
          <w:rFonts w:cs="B Zar"/>
          <w:rtl/>
        </w:rPr>
      </w:pPr>
      <w:sdt>
        <w:sdtPr>
          <w:rPr>
            <w:rFonts w:cs="B Zar"/>
            <w:rtl/>
          </w:rPr>
          <w:id w:val="1468935892"/>
          <w:lock w:val="sdtContentLocked"/>
          <w:placeholder>
            <w:docPart w:val="DefaultPlaceholder_-1854013440"/>
          </w:placeholder>
        </w:sdtPr>
        <w:sdtContent>
          <w:r w:rsidR="00B41F1F" w:rsidRPr="00B41F1F">
            <w:rPr>
              <w:rFonts w:cs="B Zar"/>
              <w:rtl/>
            </w:rPr>
            <w:t>رئ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س</w:t>
          </w:r>
          <w:r w:rsidR="00B41F1F" w:rsidRPr="00B41F1F">
            <w:rPr>
              <w:rFonts w:cs="B Zar"/>
              <w:rtl/>
            </w:rPr>
            <w:t xml:space="preserve"> محترم بهره بردار</w:t>
          </w:r>
          <w:r w:rsidR="00B41F1F" w:rsidRPr="00B41F1F">
            <w:rPr>
              <w:rFonts w:cs="B Zar" w:hint="cs"/>
              <w:rtl/>
            </w:rPr>
            <w:t>ی</w:t>
          </w:r>
          <w:r w:rsidR="009F0CDB">
            <w:rPr>
              <w:rFonts w:cs="B Zar" w:hint="cs"/>
              <w:rtl/>
              <w:lang w:bidi="fa-IR"/>
            </w:rPr>
            <w:t xml:space="preserve"> و توسعه فاضلاب</w:t>
          </w:r>
          <w:r w:rsidR="00B41F1F" w:rsidRPr="00B41F1F">
            <w:rPr>
              <w:rFonts w:cs="B Zar"/>
              <w:rtl/>
            </w:rPr>
            <w:t xml:space="preserve"> منطقه</w:t>
          </w:r>
        </w:sdtContent>
      </w:sdt>
      <w:r w:rsidR="00B41F1F" w:rsidRPr="00B41F1F">
        <w:rPr>
          <w:rFonts w:cs="B Zar"/>
          <w:rtl/>
        </w:rPr>
        <w:t xml:space="preserve"> ........................</w:t>
      </w:r>
    </w:p>
    <w:p w14:paraId="15C3638A" w14:textId="53C18E53" w:rsidR="00B41F1F" w:rsidRDefault="00A8480D" w:rsidP="00B41F1F">
      <w:pPr>
        <w:rPr>
          <w:rFonts w:cs="B Zar"/>
          <w:rtl/>
        </w:rPr>
      </w:pPr>
      <w:sdt>
        <w:sdtPr>
          <w:rPr>
            <w:rFonts w:cs="B Zar"/>
            <w:rtl/>
          </w:rPr>
          <w:id w:val="-1417391840"/>
          <w:lock w:val="sdtContentLocked"/>
          <w:placeholder>
            <w:docPart w:val="DefaultPlaceholder_-1854013440"/>
          </w:placeholder>
        </w:sdtPr>
        <w:sdtContent>
          <w:r w:rsidR="00B41F1F" w:rsidRPr="00B41F1F">
            <w:rPr>
              <w:rFonts w:cs="B Zar"/>
              <w:rtl/>
            </w:rPr>
            <w:t>پ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رو</w:t>
          </w:r>
          <w:r w:rsidR="00B41F1F" w:rsidRPr="00B41F1F">
            <w:rPr>
              <w:rFonts w:cs="B Zar"/>
              <w:rtl/>
            </w:rPr>
            <w:t xml:space="preserve"> قرارداد منعقده به شماره</w:t>
          </w:r>
        </w:sdtContent>
      </w:sdt>
      <w:r w:rsidR="00B41F1F" w:rsidRPr="00B41F1F">
        <w:rPr>
          <w:rFonts w:cs="B Zar"/>
          <w:rtl/>
        </w:rPr>
        <w:t xml:space="preserve"> ......................... </w:t>
      </w:r>
      <w:sdt>
        <w:sdtPr>
          <w:rPr>
            <w:rFonts w:cs="B Zar"/>
            <w:rtl/>
          </w:rPr>
          <w:id w:val="759961486"/>
          <w:lock w:val="sdtContentLocked"/>
          <w:placeholder>
            <w:docPart w:val="DefaultPlaceholder_-1854013440"/>
          </w:placeholder>
        </w:sdtPr>
        <w:sdtContent>
          <w:r w:rsidR="00B41F1F" w:rsidRPr="00B41F1F">
            <w:rPr>
              <w:rFonts w:cs="B Zar"/>
              <w:rtl/>
            </w:rPr>
            <w:t>با موضوع</w:t>
          </w:r>
        </w:sdtContent>
      </w:sdt>
      <w:r w:rsidR="00B41F1F" w:rsidRPr="00B41F1F">
        <w:rPr>
          <w:rFonts w:cs="B Zar"/>
          <w:rtl/>
        </w:rPr>
        <w:t xml:space="preserve"> ...................</w:t>
      </w:r>
      <w:r>
        <w:rPr>
          <w:rFonts w:cs="B Zar" w:hint="cs"/>
          <w:rtl/>
        </w:rPr>
        <w:t>..</w:t>
      </w:r>
      <w:r w:rsidR="00B41F1F" w:rsidRPr="00B41F1F">
        <w:rPr>
          <w:rFonts w:cs="B Zar"/>
          <w:rtl/>
        </w:rPr>
        <w:t xml:space="preserve">.... </w:t>
      </w:r>
      <w:sdt>
        <w:sdtPr>
          <w:rPr>
            <w:rFonts w:cs="B Zar"/>
            <w:rtl/>
          </w:rPr>
          <w:id w:val="362475890"/>
          <w:lock w:val="sdtContentLocked"/>
          <w:placeholder>
            <w:docPart w:val="DefaultPlaceholder_-1854013440"/>
          </w:placeholder>
        </w:sdtPr>
        <w:sdtContent>
          <w:r w:rsidR="00B41F1F" w:rsidRPr="00B41F1F">
            <w:rPr>
              <w:rFonts w:cs="B Zar"/>
              <w:rtl/>
            </w:rPr>
            <w:t>مورخ</w:t>
          </w:r>
        </w:sdtContent>
      </w:sdt>
      <w:r w:rsidR="00B41F1F" w:rsidRPr="00B41F1F">
        <w:rPr>
          <w:rFonts w:cs="B Zar"/>
          <w:rtl/>
        </w:rPr>
        <w:t xml:space="preserve"> ............</w:t>
      </w:r>
      <w:r>
        <w:rPr>
          <w:rFonts w:cs="B Zar" w:hint="cs"/>
          <w:rtl/>
        </w:rPr>
        <w:t>.....</w:t>
      </w:r>
      <w:r w:rsidR="00B41F1F" w:rsidRPr="00B41F1F">
        <w:rPr>
          <w:rFonts w:cs="B Zar"/>
          <w:rtl/>
        </w:rPr>
        <w:t xml:space="preserve">............ ؛ </w:t>
      </w:r>
      <w:sdt>
        <w:sdtPr>
          <w:rPr>
            <w:rFonts w:cs="B Zar"/>
            <w:rtl/>
          </w:rPr>
          <w:id w:val="412051132"/>
          <w:lock w:val="sdtContentLocked"/>
          <w:placeholder>
            <w:docPart w:val="DefaultPlaceholder_-1854013440"/>
          </w:placeholder>
        </w:sdtPr>
        <w:sdtContent>
          <w:r w:rsidR="00B41F1F" w:rsidRPr="00B41F1F">
            <w:rPr>
              <w:rFonts w:cs="B Zar"/>
              <w:rtl/>
            </w:rPr>
            <w:t>گزارش کار روزانه عمل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ات</w:t>
          </w:r>
          <w:r w:rsidR="00B41F1F" w:rsidRPr="00B41F1F">
            <w:rPr>
              <w:rFonts w:cs="B Zar"/>
              <w:rtl/>
            </w:rPr>
            <w:t xml:space="preserve"> شستشو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/>
              <w:rtl/>
            </w:rPr>
            <w:t xml:space="preserve"> شبکه فاضلاب شرکت پ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مانکار</w:t>
          </w:r>
          <w:r w:rsidR="00B41F1F" w:rsidRPr="00B41F1F">
            <w:rPr>
              <w:rFonts w:cs="B Zar" w:hint="cs"/>
              <w:rtl/>
            </w:rPr>
            <w:t>ی</w:t>
          </w:r>
        </w:sdtContent>
      </w:sdt>
      <w:r w:rsidR="00B41F1F" w:rsidRPr="00B41F1F">
        <w:rPr>
          <w:rFonts w:cs="B Zar"/>
          <w:rtl/>
        </w:rPr>
        <w:t xml:space="preserve"> .....</w:t>
      </w:r>
      <w:r>
        <w:rPr>
          <w:rFonts w:cs="B Zar" w:hint="cs"/>
          <w:rtl/>
        </w:rPr>
        <w:t>........................</w:t>
      </w:r>
      <w:r w:rsidR="00B41F1F" w:rsidRPr="00B41F1F">
        <w:rPr>
          <w:rFonts w:cs="B Zar"/>
          <w:rtl/>
        </w:rPr>
        <w:t>......</w:t>
      </w:r>
      <w:sdt>
        <w:sdtPr>
          <w:rPr>
            <w:rFonts w:cs="B Zar"/>
            <w:rtl/>
          </w:rPr>
          <w:id w:val="-2030329970"/>
          <w:lock w:val="sdtContentLocked"/>
          <w:placeholder>
            <w:docPart w:val="DefaultPlaceholder_-1854013440"/>
          </w:placeholder>
        </w:sdtPr>
        <w:sdtContent>
          <w:r w:rsidR="00B41F1F" w:rsidRPr="00B41F1F">
            <w:rPr>
              <w:rFonts w:cs="B Zar"/>
              <w:rtl/>
            </w:rPr>
            <w:t>مطابق جدول ذ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ل</w:t>
          </w:r>
          <w:r w:rsidR="00B41F1F" w:rsidRPr="00B41F1F">
            <w:rPr>
              <w:rFonts w:cs="B Zar"/>
              <w:rtl/>
            </w:rPr>
            <w:t xml:space="preserve"> به حضور ا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فاد</w:t>
          </w:r>
          <w:r w:rsidR="00B41F1F" w:rsidRPr="00B41F1F">
            <w:rPr>
              <w:rFonts w:cs="B Zar"/>
              <w:rtl/>
            </w:rPr>
            <w:t xml:space="preserve"> م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گردد</w:t>
          </w:r>
          <w:r w:rsidR="00B41F1F" w:rsidRPr="00B41F1F">
            <w:rPr>
              <w:rFonts w:cs="B Zar"/>
              <w:rtl/>
            </w:rPr>
            <w:t xml:space="preserve"> ؛ در تمام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/>
              <w:rtl/>
            </w:rPr>
            <w:t xml:space="preserve"> موارد معا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ب</w:t>
          </w:r>
          <w:r w:rsidR="00B41F1F" w:rsidRPr="00B41F1F">
            <w:rPr>
              <w:rFonts w:cs="B Zar"/>
              <w:rtl/>
            </w:rPr>
            <w:t xml:space="preserve"> مشاهده </w:t>
          </w:r>
          <w:r w:rsidR="00B41F1F" w:rsidRPr="00B41F1F">
            <w:rPr>
              <w:rFonts w:cs="B Zar" w:hint="eastAsia"/>
              <w:rtl/>
            </w:rPr>
            <w:t>شده</w:t>
          </w:r>
          <w:r w:rsidR="00B41F1F" w:rsidRPr="00B41F1F">
            <w:rPr>
              <w:rFonts w:cs="B Zar"/>
              <w:rtl/>
            </w:rPr>
            <w:t xml:space="preserve"> با ذکر شماره منهول مشخص م</w:t>
          </w:r>
          <w:r w:rsidR="00B41F1F" w:rsidRPr="00B41F1F">
            <w:rPr>
              <w:rFonts w:cs="B Zar" w:hint="cs"/>
              <w:rtl/>
            </w:rPr>
            <w:t>ی</w:t>
          </w:r>
          <w:r w:rsidR="00B41F1F" w:rsidRPr="00B41F1F">
            <w:rPr>
              <w:rFonts w:cs="B Zar" w:hint="eastAsia"/>
              <w:rtl/>
            </w:rPr>
            <w:t>شود</w:t>
          </w:r>
          <w:r w:rsidR="00B41F1F" w:rsidRPr="00B41F1F">
            <w:rPr>
              <w:rFonts w:cs="B Zar"/>
              <w:rtl/>
            </w:rPr>
            <w:t>.</w:t>
          </w:r>
        </w:sdtContent>
      </w:sdt>
    </w:p>
    <w:p w14:paraId="6EBC9C40" w14:textId="77777777" w:rsidR="00B41F1F" w:rsidRDefault="00B41F1F" w:rsidP="00B41F1F">
      <w:pPr>
        <w:rPr>
          <w:rFonts w:cs="B Zar"/>
          <w:rtl/>
        </w:rPr>
      </w:pPr>
    </w:p>
    <w:tbl>
      <w:tblPr>
        <w:tblStyle w:val="TableGrid2"/>
        <w:tblpPr w:leftFromText="180" w:rightFromText="180" w:vertAnchor="page" w:horzAnchor="margin" w:tblpXSpec="center" w:tblpY="4133"/>
        <w:bidiVisual/>
        <w:tblW w:w="5264" w:type="pct"/>
        <w:tblLayout w:type="fixed"/>
        <w:tblLook w:val="04A0" w:firstRow="1" w:lastRow="0" w:firstColumn="1" w:lastColumn="0" w:noHBand="0" w:noVBand="1"/>
      </w:tblPr>
      <w:tblGrid>
        <w:gridCol w:w="634"/>
        <w:gridCol w:w="796"/>
        <w:gridCol w:w="3176"/>
        <w:gridCol w:w="604"/>
        <w:gridCol w:w="604"/>
        <w:gridCol w:w="475"/>
        <w:gridCol w:w="739"/>
        <w:gridCol w:w="546"/>
        <w:gridCol w:w="552"/>
        <w:gridCol w:w="552"/>
        <w:gridCol w:w="462"/>
        <w:gridCol w:w="459"/>
        <w:gridCol w:w="559"/>
        <w:gridCol w:w="832"/>
        <w:gridCol w:w="877"/>
        <w:gridCol w:w="604"/>
        <w:gridCol w:w="604"/>
        <w:gridCol w:w="604"/>
        <w:gridCol w:w="604"/>
        <w:gridCol w:w="870"/>
        <w:gridCol w:w="902"/>
      </w:tblGrid>
      <w:tr w:rsidR="0066135C" w:rsidRPr="00B41F1F" w14:paraId="13FC6A65" w14:textId="77777777" w:rsidTr="0066135C">
        <w:trPr>
          <w:trHeight w:val="407"/>
        </w:trPr>
        <w:tc>
          <w:tcPr>
            <w:tcW w:w="197" w:type="pct"/>
            <w:vMerge w:val="restart"/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73616958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A1B2E9E" w14:textId="61F40925" w:rsidR="00B41F1F" w:rsidRPr="00B41F1F" w:rsidRDefault="00B41F1F" w:rsidP="0066135C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ردیف</w:t>
                </w:r>
              </w:p>
            </w:sdtContent>
          </w:sdt>
        </w:tc>
        <w:tc>
          <w:tcPr>
            <w:tcW w:w="248" w:type="pct"/>
            <w:vMerge w:val="restart"/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76564813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FD8281C" w14:textId="0D7D3118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تاریخ</w:t>
                </w:r>
              </w:p>
            </w:sdtContent>
          </w:sdt>
        </w:tc>
        <w:tc>
          <w:tcPr>
            <w:tcW w:w="989" w:type="pct"/>
            <w:vMerge w:val="restart"/>
            <w:shd w:val="clear" w:color="auto" w:fill="C6D9F1" w:themeFill="text2" w:themeFillTint="33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93836798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287834D" w14:textId="7AE53551" w:rsidR="00B41F1F" w:rsidRPr="00B41F1F" w:rsidRDefault="00B41F1F" w:rsidP="00B41F1F">
                <w:pPr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آدرس</w:t>
                </w:r>
              </w:p>
            </w:sdtContent>
          </w:sdt>
        </w:tc>
        <w:tc>
          <w:tcPr>
            <w:tcW w:w="188" w:type="pct"/>
            <w:vMerge w:val="restart"/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40882104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3C50599" w14:textId="0F21510F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قطر فاضلابرو ( میلیمتر )</w:t>
                </w:r>
              </w:p>
            </w:sdtContent>
          </w:sdt>
        </w:tc>
        <w:tc>
          <w:tcPr>
            <w:tcW w:w="188" w:type="pct"/>
            <w:vMerge w:val="restart"/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58575859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874BC9D" w14:textId="150150F7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 xml:space="preserve">طول شبکه شستشو شده ( </w:t>
                </w:r>
                <w:r w:rsidRPr="00B41F1F">
                  <w:rPr>
                    <w:rFonts w:cs="B Zar"/>
                    <w:sz w:val="22"/>
                    <w:szCs w:val="22"/>
                    <w:lang w:bidi="fa-IR"/>
                  </w:rPr>
                  <w:t>M</w:t>
                </w: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)</w:t>
                </w:r>
              </w:p>
            </w:sdtContent>
          </w:sdt>
        </w:tc>
        <w:tc>
          <w:tcPr>
            <w:tcW w:w="148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33168622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1749A71" w14:textId="5696E6B6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تعداد منهول بازدید شده</w:t>
                </w:r>
              </w:p>
            </w:sdtContent>
          </w:sdt>
        </w:tc>
        <w:tc>
          <w:tcPr>
            <w:tcW w:w="40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14:paraId="0155BEDD" w14:textId="6B648BB5" w:rsidR="00B41F1F" w:rsidRPr="00B41F1F" w:rsidRDefault="00A8480D" w:rsidP="00B41F1F">
            <w:pPr>
              <w:ind w:left="113" w:right="113"/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  <w:lang w:bidi="fa-IR"/>
                </w:rPr>
                <w:id w:val="379672577"/>
                <w:lock w:val="sdtContentLocked"/>
                <w:placeholder>
                  <w:docPart w:val="DefaultPlaceholder_-1854013440"/>
                </w:placeholder>
              </w:sdtPr>
              <w:sdtContent>
                <w:r w:rsidR="00B41F1F"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منهولهایی که نیاز به همسطح</w:t>
                </w:r>
              </w:sdtContent>
            </w:sdt>
            <w:r w:rsidR="00B41F1F" w:rsidRPr="00B41F1F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سازی دارد با ذکر شماره منهول</w:t>
            </w:r>
          </w:p>
        </w:tc>
        <w:sdt>
          <w:sdtPr>
            <w:rPr>
              <w:rFonts w:cs="B Zar" w:hint="cs"/>
              <w:sz w:val="22"/>
              <w:szCs w:val="22"/>
              <w:rtl/>
              <w:lang w:bidi="fa-IR"/>
            </w:rPr>
            <w:id w:val="-1935042398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172" w:type="pct"/>
                <w:vMerge w:val="restart"/>
                <w:tcBorders>
                  <w:right w:val="single" w:sz="4" w:space="0" w:color="auto"/>
                </w:tcBorders>
                <w:shd w:val="clear" w:color="auto" w:fill="C6D9F1" w:themeFill="text2" w:themeFillTint="33"/>
                <w:textDirection w:val="btLr"/>
                <w:vAlign w:val="center"/>
              </w:tcPr>
              <w:p w14:paraId="5187E7A5" w14:textId="58DA35F7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طوقه شکسته یا لق شده با ذکر شماره منهول</w:t>
                </w:r>
              </w:p>
            </w:tc>
          </w:sdtContent>
        </w:sdt>
        <w:tc>
          <w:tcPr>
            <w:tcW w:w="172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209631736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5CE8A18" w14:textId="530D5519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عدم وجود طوقه با ذکر شماره منهول</w:t>
                </w:r>
              </w:p>
            </w:sdtContent>
          </w:sdt>
        </w:tc>
        <w:tc>
          <w:tcPr>
            <w:tcW w:w="144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14:paraId="3F94A844" w14:textId="5E05C295" w:rsidR="00B41F1F" w:rsidRPr="00B41F1F" w:rsidRDefault="00A8480D" w:rsidP="00B41F1F">
            <w:pPr>
              <w:ind w:left="113" w:right="113"/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  <w:lang w:bidi="fa-IR"/>
                </w:rPr>
                <w:id w:val="1007486731"/>
                <w:lock w:val="sdtContentLocked"/>
                <w:placeholder>
                  <w:docPart w:val="DefaultPlaceholder_-1854013440"/>
                </w:placeholder>
              </w:sdtPr>
              <w:sdtContent>
                <w:r w:rsidR="00B41F1F"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دریچه  شکسته ؛ لق شده؛  با ذکر شماره</w:t>
                </w:r>
              </w:sdtContent>
            </w:sdt>
            <w:r w:rsidR="00B41F1F" w:rsidRPr="00B41F1F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منهول</w:t>
            </w:r>
          </w:p>
        </w:tc>
        <w:tc>
          <w:tcPr>
            <w:tcW w:w="143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211416600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508019C" w14:textId="45CF5BD0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عدم وجود دریچه با ذکر شماره منهول</w:t>
                </w:r>
              </w:p>
            </w:sdtContent>
          </w:sdt>
        </w:tc>
        <w:tc>
          <w:tcPr>
            <w:tcW w:w="174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160895516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F328D65" w14:textId="15574560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دریچه نامرئی است با ذکر شماره منهول</w:t>
                </w:r>
              </w:p>
            </w:sdtContent>
          </w:sdt>
        </w:tc>
        <w:tc>
          <w:tcPr>
            <w:tcW w:w="259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89189032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1673FB9" w14:textId="5D74D065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آسفالت یا بتن  دور دریچه نیاز به ترمیم داردبا ذکر شماره منهول</w:t>
                </w:r>
              </w:p>
            </w:sdtContent>
          </w:sdt>
        </w:tc>
        <w:tc>
          <w:tcPr>
            <w:tcW w:w="273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9595088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104627D" w14:textId="64D5E7A3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امکان ورود آب باران به منهول وجود دارد با ذکر شماره منهول</w:t>
                </w:r>
              </w:p>
            </w:sdtContent>
          </w:sdt>
        </w:tc>
        <w:tc>
          <w:tcPr>
            <w:tcW w:w="188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55351083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0433DCA" w14:textId="422B4190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نشتی آب در منهول مشاهده شده است</w:t>
                </w:r>
              </w:p>
            </w:sdtContent>
          </w:sdt>
        </w:tc>
        <w:tc>
          <w:tcPr>
            <w:tcW w:w="188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26820562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EA622D6" w14:textId="48FC0951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جانوران موذی درون منهول زیاد است</w:t>
                </w:r>
              </w:p>
            </w:sdtContent>
          </w:sdt>
        </w:tc>
        <w:tc>
          <w:tcPr>
            <w:tcW w:w="188" w:type="pct"/>
            <w:vMerge w:val="restart"/>
            <w:tcBorders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p w14:paraId="369324EA" w14:textId="22DA0273" w:rsidR="00B41F1F" w:rsidRPr="00B41F1F" w:rsidRDefault="00A8480D" w:rsidP="00B41F1F">
            <w:pPr>
              <w:ind w:left="113" w:right="113"/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  <w:lang w:bidi="fa-IR"/>
                </w:rPr>
                <w:id w:val="1094284433"/>
                <w:lock w:val="sdtContentLocked"/>
                <w:placeholder>
                  <w:docPart w:val="DefaultPlaceholder_-1854013440"/>
                </w:placeholder>
              </w:sdtPr>
              <w:sdtContent>
                <w:r w:rsidR="00B41F1F"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وضعیت سازه ای منهول بحرانی است و نیاز</w:t>
                </w:r>
              </w:sdtContent>
            </w:sdt>
            <w:r w:rsidR="00B41F1F" w:rsidRPr="00B41F1F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به بازسازی دارد</w:t>
            </w:r>
          </w:p>
        </w:tc>
        <w:tc>
          <w:tcPr>
            <w:tcW w:w="1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126996829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5FBFD93" w14:textId="610F5FC0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عبور لوله گاز یا آب از منهول</w:t>
                </w:r>
              </w:p>
            </w:sdtContent>
          </w:sdt>
        </w:tc>
        <w:tc>
          <w:tcPr>
            <w:tcW w:w="27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87291843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F3BBEB3" w14:textId="29DEDE23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میزان آب مصرف شده جهت عملیات شستشو ( متر مکعب</w:t>
                </w:r>
              </w:p>
            </w:sdtContent>
          </w:sdt>
        </w:tc>
        <w:tc>
          <w:tcPr>
            <w:tcW w:w="281" w:type="pct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textDirection w:val="btLr"/>
            <w:vAlign w:val="cente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11357550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20FD21C" w14:textId="19532ED9" w:rsidR="00B41F1F" w:rsidRPr="00B41F1F" w:rsidRDefault="00B41F1F" w:rsidP="00B41F1F">
                <w:pPr>
                  <w:ind w:left="113" w:right="113"/>
                  <w:jc w:val="center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میزان نخاله و رسوبات تخلیه شده از خط طی عملیات شستشو ( متر مکعب )</w:t>
                </w:r>
              </w:p>
            </w:sdtContent>
          </w:sdt>
        </w:tc>
      </w:tr>
      <w:tr w:rsidR="0066135C" w:rsidRPr="00B41F1F" w14:paraId="67931C15" w14:textId="77777777" w:rsidTr="0066135C">
        <w:trPr>
          <w:trHeight w:val="573"/>
        </w:trPr>
        <w:tc>
          <w:tcPr>
            <w:tcW w:w="197" w:type="pct"/>
            <w:vMerge/>
            <w:textDirection w:val="btLr"/>
          </w:tcPr>
          <w:p w14:paraId="558A5F96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48" w:type="pct"/>
            <w:vMerge/>
            <w:textDirection w:val="btLr"/>
          </w:tcPr>
          <w:p w14:paraId="3881CE7E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989" w:type="pct"/>
            <w:vMerge/>
          </w:tcPr>
          <w:p w14:paraId="66DB78CF" w14:textId="77777777" w:rsidR="00B41F1F" w:rsidRPr="00B41F1F" w:rsidRDefault="00B41F1F" w:rsidP="00B41F1F">
            <w:pPr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88" w:type="pct"/>
            <w:vMerge/>
          </w:tcPr>
          <w:p w14:paraId="0CB69084" w14:textId="77777777" w:rsidR="00B41F1F" w:rsidRPr="00B41F1F" w:rsidRDefault="00B41F1F" w:rsidP="00B41F1F">
            <w:pPr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88" w:type="pct"/>
            <w:vMerge/>
            <w:textDirection w:val="btLr"/>
          </w:tcPr>
          <w:p w14:paraId="52D2E055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48" w:type="pct"/>
            <w:vMerge/>
            <w:tcBorders>
              <w:right w:val="single" w:sz="4" w:space="0" w:color="auto"/>
            </w:tcBorders>
            <w:textDirection w:val="btLr"/>
          </w:tcPr>
          <w:p w14:paraId="7EF5088C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40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1955E3BD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72" w:type="pct"/>
            <w:vMerge/>
            <w:tcBorders>
              <w:right w:val="single" w:sz="4" w:space="0" w:color="auto"/>
            </w:tcBorders>
            <w:textDirection w:val="btLr"/>
          </w:tcPr>
          <w:p w14:paraId="0F0E8D53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72" w:type="pct"/>
            <w:vMerge/>
            <w:tcBorders>
              <w:right w:val="single" w:sz="4" w:space="0" w:color="auto"/>
            </w:tcBorders>
            <w:textDirection w:val="btLr"/>
          </w:tcPr>
          <w:p w14:paraId="3C505D74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44" w:type="pct"/>
            <w:vMerge/>
            <w:tcBorders>
              <w:right w:val="single" w:sz="4" w:space="0" w:color="auto"/>
            </w:tcBorders>
            <w:textDirection w:val="btLr"/>
          </w:tcPr>
          <w:p w14:paraId="721DFCBC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43" w:type="pct"/>
            <w:vMerge/>
            <w:tcBorders>
              <w:right w:val="single" w:sz="4" w:space="0" w:color="auto"/>
            </w:tcBorders>
            <w:textDirection w:val="btLr"/>
          </w:tcPr>
          <w:p w14:paraId="0375B116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74" w:type="pct"/>
            <w:vMerge/>
            <w:tcBorders>
              <w:right w:val="single" w:sz="4" w:space="0" w:color="auto"/>
            </w:tcBorders>
            <w:textDirection w:val="btLr"/>
          </w:tcPr>
          <w:p w14:paraId="551744F9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59" w:type="pct"/>
            <w:vMerge/>
            <w:tcBorders>
              <w:right w:val="single" w:sz="4" w:space="0" w:color="auto"/>
            </w:tcBorders>
            <w:textDirection w:val="btLr"/>
          </w:tcPr>
          <w:p w14:paraId="78BDF632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73" w:type="pct"/>
            <w:vMerge/>
            <w:tcBorders>
              <w:right w:val="single" w:sz="4" w:space="0" w:color="auto"/>
            </w:tcBorders>
            <w:textDirection w:val="btLr"/>
          </w:tcPr>
          <w:p w14:paraId="2A9AD207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right w:val="single" w:sz="4" w:space="0" w:color="auto"/>
            </w:tcBorders>
            <w:textDirection w:val="btLr"/>
          </w:tcPr>
          <w:p w14:paraId="107825BF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right w:val="single" w:sz="4" w:space="0" w:color="auto"/>
            </w:tcBorders>
            <w:textDirection w:val="btLr"/>
          </w:tcPr>
          <w:p w14:paraId="6C4CC3A3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right w:val="single" w:sz="4" w:space="0" w:color="auto"/>
            </w:tcBorders>
            <w:textDirection w:val="btLr"/>
          </w:tcPr>
          <w:p w14:paraId="57FA2758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2C440CC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DF6A62E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</w:tcBorders>
            <w:textDirection w:val="btLr"/>
          </w:tcPr>
          <w:p w14:paraId="6A5204E8" w14:textId="77777777" w:rsidR="00B41F1F" w:rsidRPr="00B41F1F" w:rsidRDefault="00B41F1F" w:rsidP="00B41F1F">
            <w:pPr>
              <w:ind w:left="113" w:right="113"/>
              <w:rPr>
                <w:sz w:val="16"/>
                <w:szCs w:val="16"/>
                <w:rtl/>
                <w:lang w:bidi="fa-IR"/>
              </w:rPr>
            </w:pPr>
          </w:p>
        </w:tc>
      </w:tr>
      <w:tr w:rsidR="0066135C" w:rsidRPr="00B41F1F" w14:paraId="2FA0E87E" w14:textId="77777777" w:rsidTr="0066135C">
        <w:trPr>
          <w:cantSplit/>
          <w:trHeight w:val="2059"/>
        </w:trPr>
        <w:tc>
          <w:tcPr>
            <w:tcW w:w="197" w:type="pct"/>
            <w:vMerge/>
          </w:tcPr>
          <w:p w14:paraId="11A94FB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  <w:vMerge/>
          </w:tcPr>
          <w:p w14:paraId="2764ADA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vMerge/>
          </w:tcPr>
          <w:p w14:paraId="5C67792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vMerge/>
          </w:tcPr>
          <w:p w14:paraId="08A0771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vMerge/>
          </w:tcPr>
          <w:p w14:paraId="0F05424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  <w:vMerge/>
            <w:tcBorders>
              <w:right w:val="single" w:sz="4" w:space="0" w:color="auto"/>
            </w:tcBorders>
          </w:tcPr>
          <w:p w14:paraId="57CBD1D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sdt>
            <w:sdtPr>
              <w:rPr>
                <w:rFonts w:cs="B Zar" w:hint="cs"/>
                <w:sz w:val="22"/>
                <w:szCs w:val="22"/>
                <w:rtl/>
                <w:lang w:bidi="fa-IR"/>
              </w:rPr>
              <w:id w:val="-97844825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13D11B9" w14:textId="0A9DCD40" w:rsidR="00B41F1F" w:rsidRPr="00B41F1F" w:rsidRDefault="00B41F1F" w:rsidP="00B41F1F">
                <w:pPr>
                  <w:ind w:left="113" w:right="113"/>
                  <w:rPr>
                    <w:rFonts w:cs="B Zar"/>
                    <w:sz w:val="22"/>
                    <w:szCs w:val="22"/>
                    <w:rtl/>
                    <w:lang w:bidi="fa-IR"/>
                  </w:rPr>
                </w:pPr>
                <w:r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 xml:space="preserve">دریچه بالاتر از سطح زمین </w:t>
                </w:r>
              </w:p>
            </w:sdtContent>
          </w:sdt>
        </w:tc>
        <w:tc>
          <w:tcPr>
            <w:tcW w:w="170" w:type="pct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extDirection w:val="btLr"/>
          </w:tcPr>
          <w:p w14:paraId="5EDDB508" w14:textId="4F4905E2" w:rsidR="00B41F1F" w:rsidRPr="00B41F1F" w:rsidRDefault="00A8480D" w:rsidP="00B41F1F">
            <w:pPr>
              <w:ind w:left="113" w:right="113"/>
              <w:rPr>
                <w:rFonts w:cs="B Zar"/>
                <w:sz w:val="22"/>
                <w:szCs w:val="22"/>
                <w:rtl/>
                <w:lang w:bidi="fa-IR"/>
              </w:rPr>
            </w:pPr>
            <w:sdt>
              <w:sdtPr>
                <w:rPr>
                  <w:rFonts w:cs="B Zar" w:hint="cs"/>
                  <w:sz w:val="22"/>
                  <w:szCs w:val="22"/>
                  <w:rtl/>
                  <w:lang w:bidi="fa-IR"/>
                </w:rPr>
                <w:id w:val="2129042316"/>
                <w:lock w:val="sdtContentLocked"/>
                <w:placeholder>
                  <w:docPart w:val="DefaultPlaceholder_-1854013440"/>
                </w:placeholder>
              </w:sdtPr>
              <w:sdtContent>
                <w:r w:rsidR="00B41F1F" w:rsidRPr="00B41F1F">
                  <w:rPr>
                    <w:rFonts w:cs="B Zar" w:hint="cs"/>
                    <w:sz w:val="22"/>
                    <w:szCs w:val="22"/>
                    <w:rtl/>
                    <w:lang w:bidi="fa-IR"/>
                  </w:rPr>
                  <w:t>دریچه پائین تر از سطح</w:t>
                </w:r>
              </w:sdtContent>
            </w:sdt>
            <w:r w:rsidR="00B41F1F" w:rsidRPr="00B41F1F">
              <w:rPr>
                <w:rFonts w:cs="B Zar" w:hint="cs"/>
                <w:sz w:val="22"/>
                <w:szCs w:val="22"/>
                <w:rtl/>
                <w:lang w:bidi="fa-IR"/>
              </w:rPr>
              <w:t xml:space="preserve"> زمین </w:t>
            </w:r>
          </w:p>
        </w:tc>
        <w:tc>
          <w:tcPr>
            <w:tcW w:w="172" w:type="pct"/>
            <w:vMerge/>
            <w:tcBorders>
              <w:right w:val="single" w:sz="4" w:space="0" w:color="auto"/>
            </w:tcBorders>
          </w:tcPr>
          <w:p w14:paraId="7A76D10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vMerge/>
            <w:tcBorders>
              <w:right w:val="single" w:sz="4" w:space="0" w:color="auto"/>
            </w:tcBorders>
          </w:tcPr>
          <w:p w14:paraId="3B3E645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vMerge/>
            <w:tcBorders>
              <w:right w:val="single" w:sz="4" w:space="0" w:color="auto"/>
            </w:tcBorders>
          </w:tcPr>
          <w:p w14:paraId="639D4E2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vMerge/>
            <w:tcBorders>
              <w:right w:val="single" w:sz="4" w:space="0" w:color="auto"/>
            </w:tcBorders>
          </w:tcPr>
          <w:p w14:paraId="24CD00F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vMerge/>
            <w:tcBorders>
              <w:right w:val="single" w:sz="4" w:space="0" w:color="auto"/>
            </w:tcBorders>
          </w:tcPr>
          <w:p w14:paraId="67ABF8A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vMerge/>
            <w:tcBorders>
              <w:right w:val="single" w:sz="4" w:space="0" w:color="auto"/>
            </w:tcBorders>
          </w:tcPr>
          <w:p w14:paraId="4B6ED31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vMerge/>
            <w:tcBorders>
              <w:right w:val="single" w:sz="4" w:space="0" w:color="auto"/>
            </w:tcBorders>
          </w:tcPr>
          <w:p w14:paraId="75A6056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right w:val="single" w:sz="4" w:space="0" w:color="auto"/>
            </w:tcBorders>
          </w:tcPr>
          <w:p w14:paraId="7D2B3D8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right w:val="single" w:sz="4" w:space="0" w:color="auto"/>
            </w:tcBorders>
          </w:tcPr>
          <w:p w14:paraId="7EE3511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right w:val="single" w:sz="4" w:space="0" w:color="auto"/>
            </w:tcBorders>
          </w:tcPr>
          <w:p w14:paraId="71AB718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EC6C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C4A1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</w:tcBorders>
          </w:tcPr>
          <w:p w14:paraId="0B03E62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090D9BF4" w14:textId="77777777" w:rsidTr="0066135C">
        <w:tc>
          <w:tcPr>
            <w:tcW w:w="197" w:type="pct"/>
          </w:tcPr>
          <w:p w14:paraId="4B03F573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71EC282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0BCD1ED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5723BF5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11706C23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20F1340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6066156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474F41D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469CDA5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0A725A7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6006171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64AFE71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4B40C66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0F092D7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6E2247A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3424DE6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05755A4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02144FF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604CCD8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7D76D97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5380A38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7A889102" w14:textId="77777777" w:rsidTr="0066135C">
        <w:tc>
          <w:tcPr>
            <w:tcW w:w="197" w:type="pct"/>
          </w:tcPr>
          <w:p w14:paraId="6A249E6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19DEC40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1213AAE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1790D9C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2B0084E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4DF7A6A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30C11D8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7B95804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316625C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36C39643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08685BD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2696FB6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0936704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087E754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766575E3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2D686A8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19CC31B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499AE29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55F3706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772D00E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1489838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2FD8B312" w14:textId="77777777" w:rsidTr="0066135C">
        <w:tc>
          <w:tcPr>
            <w:tcW w:w="197" w:type="pct"/>
          </w:tcPr>
          <w:p w14:paraId="6430034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20FB40F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61F8331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09CC369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7A57452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0103C9A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095BA3E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1BAA6F3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74786D3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4B0311A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4FC982D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00AD7B6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1A62E2B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5EA0ACA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550D232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740B720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762259F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1EE280C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7273D5C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60DCC13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0FEDC62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652F350F" w14:textId="77777777" w:rsidTr="0066135C">
        <w:tc>
          <w:tcPr>
            <w:tcW w:w="197" w:type="pct"/>
          </w:tcPr>
          <w:p w14:paraId="275A83A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56791D1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7F5D03F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2E6F19E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7741FC8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39827F3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5E56703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351BB9A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03AE4D6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50DC4D6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2E92FC6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57E8EE6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1E0EC51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37AC4E9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684EB52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2E88F7B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5793A05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557BDFC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0C45E1B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6FF1EBD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2EF0C12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45E25D7B" w14:textId="77777777" w:rsidTr="0066135C">
        <w:tc>
          <w:tcPr>
            <w:tcW w:w="197" w:type="pct"/>
          </w:tcPr>
          <w:p w14:paraId="5F13614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0586EE8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24798AC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65CEF1E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4F23086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0E0731D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450EC7D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63153D53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40DE782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31B4A30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79DEE6C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7747888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0E4E6E9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71F5DAA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7FD1B77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2B785408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423C7DD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25B561A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3A6FF96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74BF543B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6B0F52A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3305079A" w14:textId="77777777" w:rsidTr="0066135C">
        <w:tc>
          <w:tcPr>
            <w:tcW w:w="197" w:type="pct"/>
          </w:tcPr>
          <w:p w14:paraId="182913E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7AEE0F3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19CA799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07A749C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37C652C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4E625CF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2E94F37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234D6C4F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6C40D62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0E63C27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242879F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3FDCDD8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172BCFE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06D473F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1F70AAE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405975A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430251D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4B099ED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4B1F3E6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08A9B3E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7167B7D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  <w:tr w:rsidR="0066135C" w:rsidRPr="00B41F1F" w14:paraId="23BA7ED8" w14:textId="77777777" w:rsidTr="0066135C">
        <w:tc>
          <w:tcPr>
            <w:tcW w:w="197" w:type="pct"/>
          </w:tcPr>
          <w:p w14:paraId="63017DE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48" w:type="pct"/>
          </w:tcPr>
          <w:p w14:paraId="4B46FFE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989" w:type="pct"/>
            <w:tcBorders>
              <w:right w:val="single" w:sz="4" w:space="0" w:color="auto"/>
            </w:tcBorders>
          </w:tcPr>
          <w:p w14:paraId="7DD3E84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</w:tcBorders>
          </w:tcPr>
          <w:p w14:paraId="4581ED5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</w:tcPr>
          <w:p w14:paraId="2479FEE4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8" w:type="pct"/>
          </w:tcPr>
          <w:p w14:paraId="773428B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30" w:type="pct"/>
            <w:tcBorders>
              <w:right w:val="single" w:sz="4" w:space="0" w:color="auto"/>
            </w:tcBorders>
          </w:tcPr>
          <w:p w14:paraId="270B2E61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0" w:type="pct"/>
            <w:tcBorders>
              <w:right w:val="single" w:sz="4" w:space="0" w:color="auto"/>
            </w:tcBorders>
          </w:tcPr>
          <w:p w14:paraId="72FF0BBD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3D723CF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2" w:type="pct"/>
            <w:tcBorders>
              <w:right w:val="single" w:sz="4" w:space="0" w:color="auto"/>
            </w:tcBorders>
          </w:tcPr>
          <w:p w14:paraId="6299610A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4" w:type="pct"/>
            <w:tcBorders>
              <w:right w:val="single" w:sz="4" w:space="0" w:color="auto"/>
            </w:tcBorders>
          </w:tcPr>
          <w:p w14:paraId="312C94E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43" w:type="pct"/>
            <w:tcBorders>
              <w:right w:val="single" w:sz="4" w:space="0" w:color="auto"/>
            </w:tcBorders>
          </w:tcPr>
          <w:p w14:paraId="16591459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74" w:type="pct"/>
            <w:tcBorders>
              <w:right w:val="single" w:sz="4" w:space="0" w:color="auto"/>
            </w:tcBorders>
          </w:tcPr>
          <w:p w14:paraId="726E572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59" w:type="pct"/>
            <w:tcBorders>
              <w:right w:val="single" w:sz="4" w:space="0" w:color="auto"/>
            </w:tcBorders>
          </w:tcPr>
          <w:p w14:paraId="0E131FB5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</w:tcPr>
          <w:p w14:paraId="0EB42BD0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310181DC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21DFB0B6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right w:val="single" w:sz="4" w:space="0" w:color="auto"/>
            </w:tcBorders>
          </w:tcPr>
          <w:p w14:paraId="1D8AFD27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188" w:type="pct"/>
            <w:tcBorders>
              <w:left w:val="single" w:sz="4" w:space="0" w:color="auto"/>
              <w:right w:val="single" w:sz="4" w:space="0" w:color="auto"/>
            </w:tcBorders>
          </w:tcPr>
          <w:p w14:paraId="781E7C22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14:paraId="448D22AE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281" w:type="pct"/>
            <w:tcBorders>
              <w:left w:val="single" w:sz="4" w:space="0" w:color="auto"/>
            </w:tcBorders>
          </w:tcPr>
          <w:p w14:paraId="757850A3" w14:textId="77777777" w:rsidR="00B41F1F" w:rsidRPr="00B41F1F" w:rsidRDefault="00B41F1F" w:rsidP="00B41F1F">
            <w:pPr>
              <w:rPr>
                <w:sz w:val="22"/>
                <w:szCs w:val="22"/>
                <w:rtl/>
                <w:lang w:bidi="fa-IR"/>
              </w:rPr>
            </w:pPr>
          </w:p>
        </w:tc>
      </w:tr>
    </w:tbl>
    <w:p w14:paraId="476138C1" w14:textId="2D52D254" w:rsidR="00B41F1F" w:rsidRDefault="00B41F1F" w:rsidP="006D3D29">
      <w:pPr>
        <w:rPr>
          <w:rFonts w:cs="B Zar"/>
          <w:rtl/>
        </w:rPr>
      </w:pPr>
    </w:p>
    <w:sdt>
      <w:sdtPr>
        <w:rPr>
          <w:rFonts w:cs="B Zar"/>
          <w:sz w:val="22"/>
          <w:szCs w:val="22"/>
          <w:rtl/>
        </w:rPr>
        <w:id w:val="732902667"/>
        <w:lock w:val="sdtContentLocked"/>
        <w:placeholder>
          <w:docPart w:val="DefaultPlaceholder_-1854013440"/>
        </w:placeholder>
      </w:sdtPr>
      <w:sdtContent>
        <w:p w14:paraId="662CF06E" w14:textId="3C9E094F" w:rsidR="00B41F1F" w:rsidRPr="00B41F1F" w:rsidRDefault="00B41F1F" w:rsidP="00B41F1F">
          <w:pPr>
            <w:rPr>
              <w:rFonts w:cs="B Zar"/>
              <w:sz w:val="22"/>
              <w:szCs w:val="22"/>
              <w:rtl/>
            </w:rPr>
          </w:pPr>
          <w:r w:rsidRPr="00B41F1F">
            <w:rPr>
              <w:rFonts w:cs="B Zar"/>
              <w:sz w:val="22"/>
              <w:szCs w:val="22"/>
              <w:rtl/>
            </w:rPr>
            <w:t>پ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مانکار</w:t>
          </w:r>
          <w:r w:rsidRPr="00B41F1F">
            <w:rPr>
              <w:rFonts w:cs="B Zar"/>
              <w:sz w:val="22"/>
              <w:szCs w:val="22"/>
              <w:rtl/>
            </w:rPr>
            <w:t xml:space="preserve"> قبل از انجام هر کار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مکلف به در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افت</w:t>
          </w:r>
          <w:r w:rsidRPr="00B41F1F">
            <w:rPr>
              <w:rFonts w:cs="B Zar"/>
              <w:sz w:val="22"/>
              <w:szCs w:val="22"/>
              <w:rtl/>
            </w:rPr>
            <w:t xml:space="preserve"> نقشه خام شبکه فاضلاب ، 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ا</w:t>
          </w:r>
          <w:r w:rsidRPr="00B41F1F">
            <w:rPr>
              <w:rFonts w:cs="B Zar"/>
              <w:sz w:val="22"/>
              <w:szCs w:val="22"/>
              <w:rtl/>
            </w:rPr>
            <w:t xml:space="preserve"> پلان منهولها از دستگاه نظارت کارفرما ، م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باشد</w:t>
          </w:r>
          <w:r w:rsidRPr="00B41F1F">
            <w:rPr>
              <w:rFonts w:cs="B Zar"/>
              <w:sz w:val="22"/>
              <w:szCs w:val="22"/>
              <w:rtl/>
            </w:rPr>
            <w:t>.</w:t>
          </w:r>
        </w:p>
      </w:sdtContent>
    </w:sdt>
    <w:sdt>
      <w:sdtPr>
        <w:rPr>
          <w:rFonts w:cs="B Zar" w:hint="eastAsia"/>
          <w:sz w:val="22"/>
          <w:szCs w:val="22"/>
          <w:rtl/>
        </w:rPr>
        <w:id w:val="-108583919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510A7AA" w14:textId="21B2B3AF" w:rsidR="00B41F1F" w:rsidRDefault="00B41F1F" w:rsidP="00B41F1F">
          <w:pPr>
            <w:rPr>
              <w:rFonts w:cs="B Zar"/>
              <w:sz w:val="22"/>
              <w:szCs w:val="22"/>
              <w:rtl/>
            </w:rPr>
          </w:pPr>
          <w:r w:rsidRPr="00B41F1F">
            <w:rPr>
              <w:rFonts w:cs="B Zar" w:hint="eastAsia"/>
              <w:sz w:val="22"/>
              <w:szCs w:val="22"/>
              <w:rtl/>
            </w:rPr>
            <w:t>پ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مانکار</w:t>
          </w:r>
          <w:r w:rsidRPr="00B41F1F">
            <w:rPr>
              <w:rFonts w:cs="B Zar"/>
              <w:sz w:val="22"/>
              <w:szCs w:val="22"/>
              <w:rtl/>
            </w:rPr>
            <w:t xml:space="preserve"> ملزم است ضمن بررس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و مشاهده نقشه ،نسبت به ش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ت</w:t>
          </w:r>
          <w:r w:rsidRPr="00B41F1F">
            <w:rPr>
              <w:rFonts w:cs="B Zar"/>
              <w:sz w:val="22"/>
              <w:szCs w:val="22"/>
              <w:rtl/>
            </w:rPr>
            <w:t xml:space="preserve"> بند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نقشه و مشخص کردن  مس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ر</w:t>
          </w:r>
          <w:r w:rsidRPr="00B41F1F">
            <w:rPr>
              <w:rFonts w:cs="B Zar"/>
              <w:sz w:val="22"/>
              <w:szCs w:val="22"/>
              <w:rtl/>
            </w:rPr>
            <w:t xml:space="preserve"> و جهت حرکت روز بعد در نقشه ها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خام با مداد و شماره گذار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منهولها ( استفاده از شماره منهولها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ثبت شده در عمل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ات</w:t>
          </w:r>
          <w:r w:rsidRPr="00B41F1F">
            <w:rPr>
              <w:rFonts w:cs="B Zar"/>
              <w:sz w:val="22"/>
              <w:szCs w:val="22"/>
              <w:rtl/>
            </w:rPr>
            <w:t xml:space="preserve"> نظارت بر سم پاش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 w:hint="eastAsia"/>
              <w:sz w:val="22"/>
              <w:szCs w:val="22"/>
              <w:rtl/>
            </w:rPr>
            <w:t>ا</w:t>
          </w:r>
          <w:r w:rsidRPr="00B41F1F">
            <w:rPr>
              <w:rFonts w:cs="B Zar"/>
              <w:sz w:val="22"/>
              <w:szCs w:val="22"/>
              <w:rtl/>
            </w:rPr>
            <w:t xml:space="preserve"> شماره منهولها</w:t>
          </w:r>
          <w:r w:rsidRPr="00B41F1F">
            <w:rPr>
              <w:rFonts w:cs="B Zar" w:hint="cs"/>
              <w:sz w:val="22"/>
              <w:szCs w:val="22"/>
              <w:rtl/>
            </w:rPr>
            <w:t>ی</w:t>
          </w:r>
          <w:r w:rsidRPr="00B41F1F">
            <w:rPr>
              <w:rFonts w:cs="B Zar"/>
              <w:sz w:val="22"/>
              <w:szCs w:val="22"/>
              <w:rtl/>
            </w:rPr>
            <w:t xml:space="preserve"> ثبت شده در نرم افزار </w:t>
          </w:r>
          <w:r w:rsidRPr="00B41F1F">
            <w:rPr>
              <w:rFonts w:cs="B Zar"/>
              <w:sz w:val="22"/>
              <w:szCs w:val="22"/>
            </w:rPr>
            <w:t>GIS</w:t>
          </w:r>
          <w:r w:rsidRPr="00B41F1F">
            <w:rPr>
              <w:rFonts w:cs="B Zar"/>
              <w:sz w:val="22"/>
              <w:szCs w:val="22"/>
              <w:rtl/>
            </w:rPr>
            <w:t xml:space="preserve"> در صورت وجود )</w:t>
          </w:r>
        </w:p>
      </w:sdtContent>
    </w:sdt>
    <w:p w14:paraId="06D39C27" w14:textId="77777777" w:rsidR="00B41F1F" w:rsidRPr="00B41F1F" w:rsidRDefault="00B41F1F" w:rsidP="00B41F1F">
      <w:pPr>
        <w:rPr>
          <w:rFonts w:cs="B Zar"/>
          <w:sz w:val="22"/>
          <w:szCs w:val="22"/>
          <w:rtl/>
        </w:rPr>
      </w:pPr>
    </w:p>
    <w:p w14:paraId="5C5FA670" w14:textId="37464F23" w:rsidR="00B41F1F" w:rsidRDefault="00B41F1F" w:rsidP="00B41F1F">
      <w:pPr>
        <w:rPr>
          <w:rFonts w:cs="B Zar"/>
          <w:rtl/>
        </w:rPr>
      </w:pPr>
      <w:r w:rsidRPr="00B41F1F">
        <w:rPr>
          <w:rFonts w:cs="B Zar"/>
          <w:rtl/>
        </w:rPr>
        <w:t xml:space="preserve"> </w:t>
      </w:r>
      <w:sdt>
        <w:sdtPr>
          <w:rPr>
            <w:rFonts w:cs="B Zar"/>
            <w:rtl/>
          </w:rPr>
          <w:id w:val="-1885324807"/>
          <w:lock w:val="sdtContentLocked"/>
          <w:placeholder>
            <w:docPart w:val="DefaultPlaceholder_-1854013440"/>
          </w:placeholder>
        </w:sdtPr>
        <w:sdtContent>
          <w:r w:rsidRPr="00B41F1F">
            <w:rPr>
              <w:rFonts w:cs="B Zar"/>
              <w:rtl/>
            </w:rPr>
            <w:t>پ</w:t>
          </w:r>
          <w:r w:rsidRPr="00B41F1F">
            <w:rPr>
              <w:rFonts w:cs="B Zar" w:hint="cs"/>
              <w:rtl/>
            </w:rPr>
            <w:t>ی</w:t>
          </w:r>
          <w:r w:rsidRPr="00B41F1F">
            <w:rPr>
              <w:rFonts w:cs="B Zar" w:hint="eastAsia"/>
              <w:rtl/>
            </w:rPr>
            <w:t>مانکار</w:t>
          </w:r>
        </w:sdtContent>
      </w:sdt>
      <w:r w:rsidRPr="00B41F1F">
        <w:rPr>
          <w:rFonts w:cs="B Zar"/>
          <w:rtl/>
        </w:rPr>
        <w:t xml:space="preserve">                                                                                                                           </w:t>
      </w:r>
      <w:sdt>
        <w:sdtPr>
          <w:rPr>
            <w:rFonts w:cs="B Zar"/>
            <w:rtl/>
          </w:rPr>
          <w:id w:val="-847554139"/>
          <w:lock w:val="sdtContentLocked"/>
          <w:placeholder>
            <w:docPart w:val="DefaultPlaceholder_-1854013440"/>
          </w:placeholder>
        </w:sdtPr>
        <w:sdtContent>
          <w:r w:rsidRPr="00B41F1F">
            <w:rPr>
              <w:rFonts w:cs="B Zar"/>
              <w:rtl/>
            </w:rPr>
            <w:t>دستگاه نظارت</w:t>
          </w:r>
        </w:sdtContent>
      </w:sdt>
      <w:r w:rsidRPr="00B41F1F">
        <w:rPr>
          <w:rFonts w:cs="B Zar"/>
          <w:rtl/>
        </w:rPr>
        <w:t xml:space="preserve">                                                                                                                  </w:t>
      </w:r>
      <w:sdt>
        <w:sdtPr>
          <w:rPr>
            <w:rFonts w:cs="B Zar"/>
            <w:rtl/>
          </w:rPr>
          <w:id w:val="1051574327"/>
          <w:lock w:val="sdtContentLocked"/>
          <w:placeholder>
            <w:docPart w:val="DefaultPlaceholder_-1854013440"/>
          </w:placeholder>
        </w:sdtPr>
        <w:sdtContent>
          <w:r w:rsidRPr="00B41F1F">
            <w:rPr>
              <w:rFonts w:cs="B Zar"/>
              <w:rtl/>
            </w:rPr>
            <w:t>مسئول شبکه فاضلاب</w:t>
          </w:r>
        </w:sdtContent>
      </w:sdt>
    </w:p>
    <w:sectPr w:rsidR="00B41F1F" w:rsidSect="0066135C">
      <w:footerReference w:type="default" r:id="rId9"/>
      <w:pgSz w:w="16838" w:h="11906" w:orient="landscape" w:code="9"/>
      <w:pgMar w:top="567" w:right="678" w:bottom="284" w:left="900" w:header="0" w:footer="151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24E3C" w14:textId="77777777" w:rsidR="00F2303B" w:rsidRDefault="00F2303B">
      <w:r>
        <w:separator/>
      </w:r>
    </w:p>
  </w:endnote>
  <w:endnote w:type="continuationSeparator" w:id="0">
    <w:p w14:paraId="085A717F" w14:textId="77777777" w:rsidR="00F2303B" w:rsidRDefault="00F23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B Zar" w:hint="cs"/>
        <w:rtl/>
        <w:lang w:bidi="fa-IR"/>
      </w:rPr>
      <w:id w:val="1301342461"/>
      <w:lock w:val="sdtContentLocked"/>
      <w:placeholder>
        <w:docPart w:val="DefaultPlaceholder_-1854013440"/>
      </w:placeholder>
    </w:sdtPr>
    <w:sdtEndPr>
      <w:rPr>
        <w:rFonts w:hint="default"/>
      </w:rPr>
    </w:sdtEndPr>
    <w:sdtContent>
      <w:p w14:paraId="27CE2A31" w14:textId="36D1B98F" w:rsidR="0066135C" w:rsidRPr="0066135C" w:rsidRDefault="0066135C">
        <w:pPr>
          <w:pStyle w:val="Footer"/>
          <w:rPr>
            <w:rFonts w:cs="B Zar"/>
            <w:lang w:bidi="fa-IR"/>
          </w:rPr>
        </w:pPr>
        <w:r w:rsidRPr="0066135C">
          <w:rPr>
            <w:rFonts w:cs="B Zar" w:hint="cs"/>
            <w:rtl/>
            <w:lang w:bidi="fa-IR"/>
          </w:rPr>
          <w:t xml:space="preserve">کد فرم : </w:t>
        </w:r>
        <w:r w:rsidRPr="0066135C">
          <w:rPr>
            <w:rFonts w:cs="B Zar"/>
            <w:lang w:bidi="fa-IR"/>
          </w:rPr>
          <w:t>QF-0363</w:t>
        </w:r>
        <w:r>
          <w:rPr>
            <w:rFonts w:cs="B Zar"/>
            <w:lang w:bidi="fa-IR"/>
          </w:rPr>
          <w:t>-00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CACAA" w14:textId="77777777" w:rsidR="00F2303B" w:rsidRDefault="00F2303B">
      <w:r>
        <w:separator/>
      </w:r>
    </w:p>
  </w:footnote>
  <w:footnote w:type="continuationSeparator" w:id="0">
    <w:p w14:paraId="68B0719F" w14:textId="77777777" w:rsidR="00F2303B" w:rsidRDefault="00F23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4FA7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35EEC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57A0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27D6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135C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3D29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5E5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0CDB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480D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1F1F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6003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3B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B41F1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BBFDA-E0AC-4D3D-8D34-9C5C1760D943}"/>
      </w:docPartPr>
      <w:docPartBody>
        <w:p w:rsidR="00000000" w:rsidRDefault="009D67D9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D9"/>
    <w:rsid w:val="009D67D9"/>
    <w:rsid w:val="00C0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67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C2B1F-D79B-4C1B-B8F7-7F5221FA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7</cp:revision>
  <cp:lastPrinted>2017-05-20T10:15:00Z</cp:lastPrinted>
  <dcterms:created xsi:type="dcterms:W3CDTF">2019-12-24T12:04:00Z</dcterms:created>
  <dcterms:modified xsi:type="dcterms:W3CDTF">2020-05-16T04:36:00Z</dcterms:modified>
</cp:coreProperties>
</file>